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686D" w:rsidRDefault="00CF686D" w:rsidP="00CF686D">
      <w:pPr>
        <w:tabs>
          <w:tab w:val="left" w:pos="1440"/>
        </w:tabs>
        <w:rPr>
          <w:rFonts w:ascii="Times New Roman" w:hAnsi="Times New Roman"/>
          <w:b/>
        </w:rPr>
      </w:pPr>
      <w:r>
        <w:tab/>
      </w:r>
    </w:p>
    <w:p w:rsidR="00CC4F5C" w:rsidRPr="0090537C" w:rsidRDefault="00ED500E" w:rsidP="00CC4F5C">
      <w:pPr>
        <w:shd w:val="clear" w:color="auto" w:fill="FFFFFF"/>
        <w:spacing w:after="0"/>
        <w:jc w:val="right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>
        <w:rPr>
          <w:rFonts w:ascii="Times New Roman" w:eastAsia="Times New Roman" w:hAnsi="Times New Roman"/>
          <w:b/>
          <w:sz w:val="24"/>
          <w:szCs w:val="24"/>
          <w:lang w:eastAsia="bg-BG"/>
        </w:rPr>
        <w:tab/>
      </w:r>
      <w:r>
        <w:rPr>
          <w:rFonts w:ascii="Times New Roman" w:eastAsia="Times New Roman" w:hAnsi="Times New Roman"/>
          <w:b/>
          <w:sz w:val="24"/>
          <w:szCs w:val="24"/>
          <w:lang w:eastAsia="bg-BG"/>
        </w:rPr>
        <w:tab/>
      </w:r>
      <w:r w:rsidR="008B6A86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Приложение </w:t>
      </w:r>
      <w:bookmarkStart w:id="0" w:name="_GoBack"/>
      <w:bookmarkEnd w:id="0"/>
      <w:r w:rsidR="00CC4F5C"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 №: 1</w:t>
      </w:r>
    </w:p>
    <w:p w:rsidR="00CC4F5C" w:rsidRDefault="00CC4F5C" w:rsidP="00CC4F5C">
      <w:pPr>
        <w:shd w:val="clear" w:color="auto" w:fill="FFFFFF"/>
        <w:spacing w:after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744FD5" w:rsidRDefault="00744FD5" w:rsidP="00CC4F5C">
      <w:pPr>
        <w:shd w:val="clear" w:color="auto" w:fill="FFFFFF"/>
        <w:spacing w:after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744FD5" w:rsidRDefault="00744FD5" w:rsidP="00CC4F5C">
      <w:pPr>
        <w:shd w:val="clear" w:color="auto" w:fill="FFFFFF"/>
        <w:spacing w:after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744FD5" w:rsidRPr="0090537C" w:rsidRDefault="00744FD5" w:rsidP="00CC4F5C">
      <w:pPr>
        <w:shd w:val="clear" w:color="auto" w:fill="FFFFFF"/>
        <w:spacing w:after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ОПИС НА ПРЕДСТАВЕНИТЕ ДОКУМЕНТИ, КОИТО СЪДЪРЖА</w:t>
      </w:r>
    </w:p>
    <w:p w:rsidR="00CC4F5C" w:rsidRPr="0090537C" w:rsidRDefault="00CC4F5C" w:rsidP="00CC4F5C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ОФЕРТАТА НА УЧАСТНИКА</w:t>
      </w:r>
    </w:p>
    <w:p w:rsidR="00CC4F5C" w:rsidRDefault="00CC4F5C" w:rsidP="00CC4F5C">
      <w:pPr>
        <w:shd w:val="clear" w:color="auto" w:fill="FFFFFF"/>
        <w:spacing w:after="0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744FD5" w:rsidRDefault="00744FD5" w:rsidP="00CC4F5C">
      <w:pPr>
        <w:shd w:val="clear" w:color="auto" w:fill="FFFFFF"/>
        <w:spacing w:after="0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744FD5" w:rsidRPr="0090537C" w:rsidRDefault="00744FD5" w:rsidP="00CC4F5C">
      <w:pPr>
        <w:shd w:val="clear" w:color="auto" w:fill="FFFFFF"/>
        <w:spacing w:after="0"/>
        <w:outlineLvl w:val="0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C4F5C" w:rsidRPr="00862DDB" w:rsidRDefault="00CC4F5C" w:rsidP="00CC4F5C">
      <w:pPr>
        <w:spacing w:after="0"/>
        <w:rPr>
          <w:rFonts w:ascii="Times New Roman" w:hAnsi="Times New Roman"/>
          <w:b/>
          <w:sz w:val="24"/>
          <w:szCs w:val="24"/>
          <w:lang w:val="ru-RU"/>
        </w:rPr>
      </w:pPr>
      <w:r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в отк</w:t>
      </w: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 xml:space="preserve">рита процедура по ЗОП с предмет </w:t>
      </w:r>
      <w:r w:rsidRPr="00862DDB">
        <w:rPr>
          <w:rFonts w:ascii="Times New Roman" w:hAnsi="Times New Roman"/>
          <w:b/>
          <w:sz w:val="24"/>
          <w:szCs w:val="24"/>
          <w:lang w:val="ru-RU"/>
        </w:rPr>
        <w:t>:</w:t>
      </w:r>
      <w:r w:rsidRPr="00862DDB">
        <w:rPr>
          <w:rFonts w:ascii="Times New Roman" w:hAnsi="Times New Roman"/>
          <w:b/>
          <w:sz w:val="24"/>
          <w:szCs w:val="24"/>
        </w:rPr>
        <w:t>“</w:t>
      </w:r>
      <w:r w:rsidR="00744FD5" w:rsidRPr="00744FD5">
        <w:rPr>
          <w:rFonts w:ascii="Times New Roman" w:hAnsi="Times New Roman"/>
          <w:b/>
          <w:sz w:val="24"/>
          <w:szCs w:val="24"/>
        </w:rPr>
        <w:t xml:space="preserve"> Доставка на хранителни продукти и хляб за нуждите на Община Харманли по проект „Осигуряване на топъл обяд в Община Харманли” по Оперативна програма за храни и/или основно материално подпомагане, съфинансирана от Фонда за европейско подпомагане на най - нуждаещите се лица за периода 2014-2020, операция тип 3 „Осигуряване на топъл обяд“, процедура за директно предоставян на безвъзмездна финансова помощ BG05FMOP001-3.002 „Осигуряване на топъл обяд“ -2016-2019</w:t>
      </w:r>
      <w:r w:rsidR="00744FD5">
        <w:rPr>
          <w:rFonts w:ascii="Times New Roman" w:hAnsi="Times New Roman"/>
          <w:b/>
          <w:sz w:val="24"/>
          <w:szCs w:val="24"/>
          <w:lang w:val="en-US"/>
        </w:rPr>
        <w:t xml:space="preserve"> </w:t>
      </w:r>
      <w:r w:rsidR="00744FD5">
        <w:rPr>
          <w:rFonts w:ascii="Times New Roman" w:hAnsi="Times New Roman"/>
          <w:b/>
          <w:sz w:val="24"/>
          <w:szCs w:val="24"/>
        </w:rPr>
        <w:t>по обособена позиция</w:t>
      </w:r>
      <w:r>
        <w:rPr>
          <w:rFonts w:ascii="Times New Roman" w:hAnsi="Times New Roman"/>
          <w:b/>
          <w:sz w:val="24"/>
          <w:szCs w:val="24"/>
          <w:lang w:val="ru-RU"/>
        </w:rPr>
        <w:t>................................</w:t>
      </w:r>
      <w:r w:rsidR="00744FD5">
        <w:rPr>
          <w:rFonts w:ascii="Times New Roman" w:hAnsi="Times New Roman"/>
          <w:b/>
          <w:sz w:val="24"/>
          <w:szCs w:val="24"/>
          <w:lang w:val="ru-RU"/>
        </w:rPr>
        <w:t>....................................</w:t>
      </w:r>
      <w:r>
        <w:rPr>
          <w:rFonts w:ascii="Times New Roman" w:hAnsi="Times New Roman"/>
          <w:b/>
          <w:sz w:val="24"/>
          <w:szCs w:val="24"/>
          <w:lang w:val="ru-RU"/>
        </w:rPr>
        <w:t>.....................................................</w:t>
      </w:r>
    </w:p>
    <w:p w:rsidR="00CC4F5C" w:rsidRPr="0090537C" w:rsidRDefault="00CC4F5C" w:rsidP="00CC4F5C">
      <w:pPr>
        <w:shd w:val="clear" w:color="auto" w:fill="FFFFFF"/>
        <w:spacing w:after="0"/>
        <w:ind w:right="-11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ind w:right="-11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tbl>
      <w:tblPr>
        <w:tblW w:w="1026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6"/>
        <w:gridCol w:w="5892"/>
        <w:gridCol w:w="2076"/>
        <w:gridCol w:w="1476"/>
      </w:tblGrid>
      <w:tr w:rsidR="00CC4F5C" w:rsidRPr="0090537C" w:rsidTr="002C6960"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lang w:eastAsia="bg-BG"/>
              </w:rPr>
              <w:t>№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lang w:eastAsia="bg-BG"/>
              </w:rPr>
              <w:t>Съдържание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lang w:eastAsia="bg-BG"/>
              </w:rPr>
              <w:t>Вид на документа</w:t>
            </w:r>
          </w:p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lang w:eastAsia="bg-BG"/>
              </w:rPr>
              <w:t>(</w:t>
            </w:r>
            <w:r w:rsidRPr="0090537C">
              <w:rPr>
                <w:rFonts w:ascii="Times New Roman" w:eastAsia="Times New Roman" w:hAnsi="Times New Roman"/>
                <w:i/>
                <w:iCs/>
                <w:lang w:eastAsia="bg-BG"/>
              </w:rPr>
              <w:t>оригинал или заверено копие</w:t>
            </w:r>
            <w:r w:rsidRPr="0090537C">
              <w:rPr>
                <w:rFonts w:ascii="Times New Roman" w:eastAsia="Times New Roman" w:hAnsi="Times New Roman"/>
                <w:lang w:eastAsia="bg-BG"/>
              </w:rPr>
              <w:t>)</w:t>
            </w: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lang w:eastAsia="bg-BG"/>
              </w:rPr>
              <w:t>Брой страници на всеки документ</w:t>
            </w:r>
          </w:p>
        </w:tc>
      </w:tr>
      <w:tr w:rsidR="00CC4F5C" w:rsidRPr="0090537C" w:rsidTr="002C6960"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1.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Опис  на представените документи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, съдържащи се в офертата, подписан от участника – попълва се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 xml:space="preserve">Приложение 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№ 1;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rPr>
          <w:trHeight w:val="439"/>
        </w:trPr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2.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ЕЕДОП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 – попълва се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Приложение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№ 2;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rPr>
          <w:trHeight w:val="789"/>
        </w:trPr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lastRenderedPageBreak/>
              <w:t>3.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ind w:left="72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Документи за доказване на предприетите мерки за надежност (когато е приложимо)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rPr>
          <w:trHeight w:val="863"/>
        </w:trPr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4.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ind w:left="72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Документ, от който да е видно правното основание за създаване на обединението (когато е приложимо) 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rPr>
          <w:trHeight w:val="863"/>
        </w:trPr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5.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tabs>
                <w:tab w:val="left" w:pos="720"/>
              </w:tabs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Декларацията по чл. 3, т. 8 от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 Закона за икономическите и финансовите отношения с дружествата, регистрирани в юрисдикции с преференциален данъчен режим, свързаните с тях лица и техните действителни собственици- попълва се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Приложение № 8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rPr>
          <w:trHeight w:val="863"/>
        </w:trPr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6.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tabs>
                <w:tab w:val="left" w:pos="1034"/>
              </w:tabs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Техническо предложение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 - 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попълва се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Приложение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 xml:space="preserve"> № 3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.1,3.2,3.3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 xml:space="preserve"> 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,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взависимост от обособената позиция,за която се участва,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 съдържащо:</w:t>
            </w:r>
          </w:p>
          <w:p w:rsidR="00CC4F5C" w:rsidRPr="0090537C" w:rsidRDefault="00CC4F5C" w:rsidP="00CC4F5C">
            <w:pPr>
              <w:numPr>
                <w:ilvl w:val="0"/>
                <w:numId w:val="7"/>
              </w:numPr>
              <w:shd w:val="clear" w:color="auto" w:fill="FFFFFF"/>
              <w:tabs>
                <w:tab w:val="left" w:pos="1034"/>
              </w:tabs>
              <w:spacing w:after="0"/>
              <w:ind w:firstLine="72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документ за упълномощаване, когато лицето, което подава офертата, не е законният представител на участника – 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оригинал или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 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нотариално заверено копие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>;</w:t>
            </w:r>
          </w:p>
          <w:p w:rsidR="00CC4F5C" w:rsidRPr="0090537C" w:rsidRDefault="00CC4F5C" w:rsidP="00CC4F5C">
            <w:pPr>
              <w:numPr>
                <w:ilvl w:val="0"/>
                <w:numId w:val="7"/>
              </w:numPr>
              <w:shd w:val="clear" w:color="auto" w:fill="FFFFFF"/>
              <w:tabs>
                <w:tab w:val="left" w:pos="1034"/>
              </w:tabs>
              <w:spacing w:after="0"/>
              <w:ind w:firstLine="72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>предложение за изпълнение на поръчката в съответствие с техническите спецификации и изискванията на възложителя и да е съобразено с критериите за възлагане;</w:t>
            </w:r>
          </w:p>
          <w:p w:rsidR="00CC4F5C" w:rsidRPr="0090537C" w:rsidRDefault="00CC4F5C" w:rsidP="00CC4F5C">
            <w:pPr>
              <w:numPr>
                <w:ilvl w:val="0"/>
                <w:numId w:val="7"/>
              </w:numPr>
              <w:shd w:val="clear" w:color="auto" w:fill="FFFFFF"/>
              <w:tabs>
                <w:tab w:val="left" w:pos="1034"/>
              </w:tabs>
              <w:spacing w:after="0"/>
              <w:ind w:firstLine="72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декларация за съгласие с клаузите на приложения проект на договор - попълва се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Приложение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 xml:space="preserve"> № 4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, за</w:t>
            </w:r>
            <w:r w:rsidRPr="0062265D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 обособената позиция,за която се участва</w:t>
            </w:r>
          </w:p>
          <w:p w:rsidR="00CC4F5C" w:rsidRPr="0090537C" w:rsidRDefault="00CC4F5C" w:rsidP="00CC4F5C">
            <w:pPr>
              <w:numPr>
                <w:ilvl w:val="0"/>
                <w:numId w:val="7"/>
              </w:numPr>
              <w:shd w:val="clear" w:color="auto" w:fill="FFFFFF"/>
              <w:tabs>
                <w:tab w:val="left" w:pos="1034"/>
              </w:tabs>
              <w:spacing w:after="0"/>
              <w:ind w:firstLine="72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декларация, че при изготвяне на офертата са спазени задълженията, свързани с данъци и осигуровки, закрила на заетостта и условията на труд - попълва се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Приложение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 xml:space="preserve"> № 6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;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</w:p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7.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</w:p>
          <w:p w:rsidR="00CC4F5C" w:rsidRPr="0090537C" w:rsidRDefault="00CC4F5C" w:rsidP="002C6960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ПЛИК  – “Предлагани ценови параметри”,</w:t>
            </w:r>
            <w:r w:rsidRPr="0062265D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 взависимост от обособената позиция,за която се участва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-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за всяка обособена позиция поотделно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8.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„Ценово предложение”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 xml:space="preserve"> –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 </w:t>
            </w:r>
            <w:r w:rsidRPr="0090537C"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  <w:t>попълва се</w:t>
            </w: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Приложение</w:t>
            </w:r>
            <w:r w:rsidRPr="0090537C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№ 7</w:t>
            </w:r>
            <w:r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 xml:space="preserve">.1,7.2,7.3 </w:t>
            </w:r>
            <w:r w:rsidRPr="0062265D">
              <w:rPr>
                <w:rFonts w:ascii="Times New Roman" w:eastAsia="Times New Roman" w:hAnsi="Times New Roman"/>
                <w:b/>
                <w:bCs/>
                <w:i/>
                <w:iCs/>
                <w:sz w:val="24"/>
                <w:szCs w:val="24"/>
                <w:u w:val="single"/>
                <w:lang w:eastAsia="bg-BG"/>
              </w:rPr>
              <w:t>взависимост от обособената позиция,за която се участва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90537C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lastRenderedPageBreak/>
              <w:t>9.</w:t>
            </w: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  <w:r w:rsidRPr="00AC16D4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Декларация за конфиденциалност на информацията, ако е приложимо (свободен текст</w:t>
            </w:r>
            <w:r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  <w:t>) ако е приложимо</w:t>
            </w: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  <w:tr w:rsidR="00CC4F5C" w:rsidRPr="0090537C" w:rsidTr="002C6960">
        <w:tc>
          <w:tcPr>
            <w:tcW w:w="81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5892" w:type="dxa"/>
          </w:tcPr>
          <w:p w:rsidR="00CC4F5C" w:rsidRPr="0090537C" w:rsidRDefault="00CC4F5C" w:rsidP="002C6960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bg-BG"/>
              </w:rPr>
            </w:pPr>
          </w:p>
        </w:tc>
        <w:tc>
          <w:tcPr>
            <w:tcW w:w="20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  <w:tc>
          <w:tcPr>
            <w:tcW w:w="1476" w:type="dxa"/>
          </w:tcPr>
          <w:p w:rsidR="00CC4F5C" w:rsidRPr="0090537C" w:rsidRDefault="00CC4F5C" w:rsidP="002C696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/>
                <w:sz w:val="24"/>
                <w:szCs w:val="24"/>
                <w:lang w:eastAsia="bg-BG"/>
              </w:rPr>
            </w:pPr>
          </w:p>
        </w:tc>
      </w:tr>
    </w:tbl>
    <w:p w:rsidR="00CC4F5C" w:rsidRPr="0090537C" w:rsidRDefault="00CC4F5C" w:rsidP="00CC4F5C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jc w:val="both"/>
        <w:rPr>
          <w:rFonts w:ascii="Times New Roman" w:eastAsia="Times New Roman" w:hAnsi="Times New Roman"/>
          <w:sz w:val="24"/>
          <w:szCs w:val="24"/>
          <w:lang w:eastAsia="bg-BG"/>
        </w:rPr>
      </w:pPr>
    </w:p>
    <w:p w:rsidR="00CC4F5C" w:rsidRPr="0090537C" w:rsidRDefault="00CC4F5C" w:rsidP="00CC4F5C">
      <w:pPr>
        <w:shd w:val="clear" w:color="auto" w:fill="FFFFFF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bg-BG"/>
        </w:rPr>
      </w:pPr>
      <w:r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Дата.................</w:t>
      </w:r>
      <w:r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ab/>
      </w: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ab/>
      </w: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ab/>
      </w:r>
      <w:r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ab/>
      </w:r>
      <w:r w:rsidRPr="0090537C">
        <w:rPr>
          <w:rFonts w:ascii="Times New Roman" w:eastAsia="Times New Roman" w:hAnsi="Times New Roman"/>
          <w:b/>
          <w:bCs/>
          <w:sz w:val="24"/>
          <w:szCs w:val="24"/>
          <w:lang w:eastAsia="bg-BG"/>
        </w:rPr>
        <w:t>ПОДПИС И ПЕЧАТ:................................</w:t>
      </w:r>
    </w:p>
    <w:p w:rsidR="00CF686D" w:rsidRPr="00460A11" w:rsidRDefault="00CC4F5C" w:rsidP="00424DA0">
      <w:pPr>
        <w:shd w:val="clear" w:color="auto" w:fill="FFFFFF"/>
        <w:spacing w:after="0"/>
        <w:jc w:val="both"/>
      </w:pPr>
      <w:r w:rsidRPr="0090537C">
        <w:rPr>
          <w:rFonts w:ascii="Times New Roman" w:eastAsia="Times New Roman" w:hAnsi="Times New Roman"/>
          <w:sz w:val="24"/>
          <w:szCs w:val="24"/>
          <w:lang w:val="ru-RU" w:eastAsia="bg-BG"/>
        </w:rPr>
        <w:t xml:space="preserve">                                                                                        </w:t>
      </w:r>
      <w:r>
        <w:rPr>
          <w:rFonts w:ascii="Times New Roman" w:eastAsia="Times New Roman" w:hAnsi="Times New Roman"/>
          <w:sz w:val="24"/>
          <w:szCs w:val="24"/>
          <w:lang w:val="ru-RU" w:eastAsia="bg-BG"/>
        </w:rPr>
        <w:t xml:space="preserve">                          </w:t>
      </w:r>
      <w:r w:rsidRPr="0090537C">
        <w:rPr>
          <w:rFonts w:ascii="Times New Roman" w:eastAsia="Times New Roman" w:hAnsi="Times New Roman"/>
          <w:sz w:val="24"/>
          <w:szCs w:val="24"/>
          <w:lang w:val="ru-RU" w:eastAsia="bg-BG"/>
        </w:rPr>
        <w:t xml:space="preserve"> ( </w:t>
      </w:r>
      <w:r w:rsidRPr="0090537C">
        <w:rPr>
          <w:rFonts w:ascii="Times New Roman" w:eastAsia="Times New Roman" w:hAnsi="Times New Roman"/>
          <w:sz w:val="24"/>
          <w:szCs w:val="24"/>
          <w:lang w:eastAsia="bg-BG"/>
        </w:rPr>
        <w:t>Име и длъжност )</w:t>
      </w:r>
    </w:p>
    <w:sectPr w:rsidR="00CF686D" w:rsidRPr="00460A11" w:rsidSect="00543450">
      <w:headerReference w:type="default" r:id="rId7"/>
      <w:headerReference w:type="first" r:id="rId8"/>
      <w:pgSz w:w="11906" w:h="16838"/>
      <w:pgMar w:top="1418" w:right="1418" w:bottom="1418" w:left="1418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034F" w:rsidRDefault="00F8034F" w:rsidP="00B80540">
      <w:pPr>
        <w:spacing w:after="0" w:line="240" w:lineRule="auto"/>
      </w:pPr>
      <w:r>
        <w:separator/>
      </w:r>
    </w:p>
  </w:endnote>
  <w:endnote w:type="continuationSeparator" w:id="0">
    <w:p w:rsidR="00F8034F" w:rsidRDefault="00F8034F" w:rsidP="00B80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034F" w:rsidRDefault="00F8034F" w:rsidP="00B80540">
      <w:pPr>
        <w:spacing w:after="0" w:line="240" w:lineRule="auto"/>
      </w:pPr>
      <w:r>
        <w:separator/>
      </w:r>
    </w:p>
  </w:footnote>
  <w:footnote w:type="continuationSeparator" w:id="0">
    <w:p w:rsidR="00F8034F" w:rsidRDefault="00F8034F" w:rsidP="00B805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1BBC" w:rsidRDefault="00E21BBC">
    <w:pPr>
      <w:pStyle w:val="Header"/>
    </w:pPr>
  </w:p>
  <w:p w:rsidR="00B80540" w:rsidRDefault="00B8054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540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  <w:r>
      <w:rPr>
        <w:noProof/>
        <w:lang w:eastAsia="bg-BG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2270125</wp:posOffset>
          </wp:positionH>
          <wp:positionV relativeFrom="paragraph">
            <wp:posOffset>-132080</wp:posOffset>
          </wp:positionV>
          <wp:extent cx="847725" cy="1095375"/>
          <wp:effectExtent l="0" t="0" r="9525" b="9525"/>
          <wp:wrapNone/>
          <wp:docPr id="6" name="Картина 1" descr="ger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Картина 1" descr="ger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77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bg-BG"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>
              <wp:simplePos x="0" y="0"/>
              <wp:positionH relativeFrom="column">
                <wp:posOffset>-619125</wp:posOffset>
              </wp:positionH>
              <wp:positionV relativeFrom="paragraph">
                <wp:posOffset>967739</wp:posOffset>
              </wp:positionV>
              <wp:extent cx="7063740" cy="0"/>
              <wp:effectExtent l="0" t="19050" r="22860" b="19050"/>
              <wp:wrapNone/>
              <wp:docPr id="13" name="Право съединение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063740" cy="0"/>
                      </a:xfrm>
                      <a:prstGeom prst="line">
                        <a:avLst/>
                      </a:prstGeom>
                      <a:noFill/>
                      <a:ln w="38100" cmpd="dbl">
                        <a:solidFill>
                          <a:srgbClr val="2E74B5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92005CC" id="Право съединение 13" o:spid="_x0000_s1026" style="position:absolute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48.75pt,76.2pt" to="507.45pt,7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cRXSgIAAFEEAAAOAAAAZHJzL2Uyb0RvYy54bWysVM2O0zAQviPxDlbu3SRttu1Gm66gabks&#10;UGmXB3Btp7FwbMv2Nq0QEnvlJXgFhFiJy/IM2Tdi7P5oFy4IcbHHnpkv38x8zvnFphFozYzlShZR&#10;epJEiEmiKJerInp3Pe+NI2QdlhQLJVkRbZmNLibPn523Omd9VStBmUEAIm3e6iKqndN5HFtSswbb&#10;E6WZBGelTIMdHM0qpga3gN6IuJ8kw7hVhmqjCLMWbsudM5oE/KpixL2tKsscEkUE3FxYTViXfo0n&#10;5zhfGaxrTvY08D+waDCX8NEjVIkdRjeG/wHVcGKUVZU7IaqJVVVxwkINUE2a/FbNVY01C7VAc6w+&#10;tsn+P1jyZr0wiFOY3SBCEjcwo+7Lw6fua/et+4kebh8+d3fd9+5Hdw/7Pex3CCKhba22OWRP5cL4&#10;wslGXulLRd5bJNW0xnLFAv3rrQbI1GfET1L8wWr4+LJ9rSjE4BunQg83lWk8JHQHbcKotsdRsY1D&#10;BC5HyXAwymCi5OCLcX5I1Ma6V0w1yBtFJLj0XcQ5Xl9a54ng/BDir6WacyGCEoREbRENxmnioRsN&#10;faFLEZKtEpz6QJ9izWo5FQatMeiqPxtlL09DheB5HGbUjaQBuGaYzva2w1zsbCAipMeDsoDa3toJ&#10;58NZcjYbz8ZZL+sPZ70sKcvei/k06w3n6ei0HJTTaZl+9NTSLK85pUx6dgcRp9nfiWT/nHbyO8r4&#10;2JL4KXroHZA97IF0mKsf5U4US0W3C3OYN+g2BO/fmH8Yj89gP/4TTH4BAAD//wMAUEsDBBQABgAI&#10;AAAAIQBrfHmX3QAAAAwBAAAPAAAAZHJzL2Rvd25yZXYueG1sTI9NS8NAEIbvgv9hGcFbu0lpqonZ&#10;FCv0LLYKettmp9lgdjZkt2n8905BsMeZ9+H9KNeT68SIQ2g9KUjnCQik2puWGgXv++3sEUSImozu&#10;PKGCHwywrm5vSl0Yf6Y3HHexEWxCodAKbIx9IWWoLTod5r5HYu3oB6cjn0MjzaDPbO46uUiSlXS6&#10;JU6wuscXi/X37uQ4JN82/nNls81ravzX5jju8WNU6v5uen4CEXGK/zBc6nN1qLjTwZ/IBNEpmOUP&#10;GaMsZIsliAuRpMscxOHvJatSXo+ofgEAAP//AwBQSwECLQAUAAYACAAAACEAtoM4kv4AAADhAQAA&#10;EwAAAAAAAAAAAAAAAAAAAAAAW0NvbnRlbnRfVHlwZXNdLnhtbFBLAQItABQABgAIAAAAIQA4/SH/&#10;1gAAAJQBAAALAAAAAAAAAAAAAAAAAC8BAABfcmVscy8ucmVsc1BLAQItABQABgAIAAAAIQD+scRX&#10;SgIAAFEEAAAOAAAAAAAAAAAAAAAAAC4CAABkcnMvZTJvRG9jLnhtbFBLAQItABQABgAIAAAAIQBr&#10;fHmX3QAAAAwBAAAPAAAAAAAAAAAAAAAAAKQEAABkcnMvZG93bnJldi54bWxQSwUGAAAAAAQABADz&#10;AAAArgUAAAAA&#10;" strokecolor="#2e74b5" strokeweight="3pt">
              <v:stroke linestyle="thinThin"/>
            </v:lin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3288030</wp:posOffset>
              </wp:positionH>
              <wp:positionV relativeFrom="paragraph">
                <wp:posOffset>-164465</wp:posOffset>
              </wp:positionV>
              <wp:extent cx="3041015" cy="1028700"/>
              <wp:effectExtent l="0" t="0" r="0" b="0"/>
              <wp:wrapSquare wrapText="bothSides"/>
              <wp:docPr id="7" name="Текстово поле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41015" cy="1028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aps/>
                              <w:color w:val="2E74B5"/>
                              <w:sz w:val="32"/>
                              <w:szCs w:val="32"/>
                            </w:rPr>
                            <w:t>Harmanli Municipality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proofErr w:type="spell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1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V</w:t>
                          </w:r>
                          <w:r w:rsidRPr="00AC5C99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azrazhdane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sq.</w:t>
                          </w:r>
                        </w:p>
                        <w:p w:rsidR="00B80540" w:rsidRPr="00F30880" w:rsidRDefault="00B80540" w:rsidP="00B80540">
                          <w:pPr>
                            <w:spacing w:after="0" w:line="240" w:lineRule="auto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spellStart"/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tel</w:t>
                          </w:r>
                          <w:proofErr w:type="spellEnd"/>
                          <w:proofErr w:type="gramEnd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: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+ 359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fax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: +359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 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www.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54000" tIns="45720" rIns="5400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 поле 7" o:spid="_x0000_s1026" type="#_x0000_t202" style="position:absolute;left:0;text-align:left;margin-left:258.9pt;margin-top:-12.95pt;width:239.45pt;height:8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u3n2QIAAMsFAAAOAAAAZHJzL2Uyb0RvYy54bWysVNtu1DAQfUfiHyy/p7mQvSRqtmo3uwip&#10;XKTCB3gTZ2OR2MH2brYgHuBT+ASkvoBUfiH9I8bO3tq+ICAPke3xnJkzczynZ5u6QmsqFRM8wf6J&#10;hxHlmcgZXyb43du5M8ZIacJzUglOE3xNFT6bPH1y2jYxDUQpqpxKBCBcxW2T4FLrJnZdlZW0JupE&#10;NJSDsRCyJhq2cunmkrSAXldu4HlDtxUyb6TIqFJwmvZGPLH4RUEz/booFNWoSjDkpu1f2v/C/N3J&#10;KYmXkjQly7ZpkL/IoiaMQ9A9VEo0QSvJHkHVLJNCiUKfZKJ2RVGwjFoOwMb3HrC5KklDLRcojmr2&#10;ZVL/DzZ7tX4jEcsTPMKIkxpa1H3rbrofd1/uvna33ffuFnW/YPGzu0EjU662UTF4XTXgpzcXYgNt&#10;t9RVcymy9wpxMS0JX9JzKUVbUpJDur7xdI9cexxlQBbtS5FDXLLSwgJtClmbWkJ1EKBD2673raIb&#10;jTI4fOaFvucPMMrA5nvBeOTZZrok3rk3UunnVNTILBIsQQsWnqwvlTbpkHh3xUTjYs6qyuqh4vcO&#10;4GJ/AsHB1dhMGra9nyIvmo1n49AJg+HMCb00dc7n09AZzv3RIH2WTqep/9nE9cO4ZHlOuQmzk5of&#10;/lkrt6LvRbIXmxIVyw2cSUnJ5WJaSbQmIPW5/WzRwXK45t5PwxYBuDyg5AehdxFEznw4HjnhPBw4&#10;0cgbO54fXURDL4zCdH6f0iXj9N8poTbB0SAY9Go6JP2Am2e/x9xIXDMNw6RidYLH+0skNhqc8dy2&#10;VhNW9eujUpj0D6WAdu8abRVrRNrLVW8WG0AxMl6I/Bq0KwUoCwQKExAWpZAfMWphmiRYfVgRSTGq&#10;XnDQ/yCEfGD82E04GAWwkceWxbGF8AygEqwx6pdT3Y+sVSPZsoRI/Yvj4hzeTMGsmg9ZbV8aTAxL&#10;ajvdzEg63ttbhxk8+Q0AAP//AwBQSwMEFAAGAAgAAAAhAIGpBmzjAAAACwEAAA8AAABkcnMvZG93&#10;bnJldi54bWxMj11LwzAUhu8F/0M4gjeypZ2ss7XpEMHhB8Kc/oCsOWuLyUlJsrbz15td6eXhfXjf&#10;55TryWg2oPOdJQHpPAGGVFvVUSPg6/NpdgfMB0lKakso4IQe1tXlRSkLZUf6wGEXGhZLyBdSQBtC&#10;X3Du6xaN9HPbI8XsYJ2RIZ6u4crJMZYbzRdJknEjO4oLrezxscX6e3c0At62+QbffzYv7nWbDcnN&#10;sz6Mgxbi+mp6uAcWcAp/MJz1ozpU0Wlvj6Q80wKW6SqqBwGzxTIHFok8z1bA9hG9zVLgVcn//1D9&#10;AgAA//8DAFBLAQItABQABgAIAAAAIQC2gziS/gAAAOEBAAATAAAAAAAAAAAAAAAAAAAAAABbQ29u&#10;dGVudF9UeXBlc10ueG1sUEsBAi0AFAAGAAgAAAAhADj9If/WAAAAlAEAAAsAAAAAAAAAAAAAAAAA&#10;LwEAAF9yZWxzLy5yZWxzUEsBAi0AFAAGAAgAAAAhAClG7efZAgAAywUAAA4AAAAAAAAAAAAAAAAA&#10;LgIAAGRycy9lMm9Eb2MueG1sUEsBAi0AFAAGAAgAAAAhAIGpBmzjAAAACwEAAA8AAAAAAAAAAAAA&#10;AAAAMwUAAGRycy9kb3ducmV2LnhtbFBLBQYAAAAABAAEAPMAAABDBgAAAAA=&#10;" filled="f" stroked="f">
              <v:textbox inset="1.5mm,,1.5mm">
                <w:txbxContent>
                  <w:p w:rsidR="00B80540" w:rsidRPr="0021615C" w:rsidRDefault="00B80540" w:rsidP="00B80540">
                    <w:pPr>
                      <w:spacing w:after="0" w:line="240" w:lineRule="auto"/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aps/>
                        <w:color w:val="2E74B5"/>
                        <w:sz w:val="32"/>
                        <w:szCs w:val="32"/>
                      </w:rPr>
                      <w:t>Harmanli Municipality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</w:p>
                  <w:p w:rsidR="00B8054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1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V</w:t>
                    </w:r>
                    <w:r w:rsidRPr="00AC5C99">
                      <w:rPr>
                        <w:rFonts w:ascii="Tahoma" w:hAnsi="Tahoma" w:cs="Tahoma"/>
                        <w:sz w:val="20"/>
                        <w:szCs w:val="28"/>
                      </w:rPr>
                      <w:t>azrazhdane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sq.</w:t>
                    </w:r>
                  </w:p>
                  <w:p w:rsidR="00B80540" w:rsidRPr="00F30880" w:rsidRDefault="00B80540" w:rsidP="00B80540">
                    <w:pPr>
                      <w:spacing w:after="0" w:line="240" w:lineRule="auto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tel: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+ 359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fax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: +359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 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www.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bg-BG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-409575</wp:posOffset>
              </wp:positionH>
              <wp:positionV relativeFrom="paragraph">
                <wp:posOffset>-164465</wp:posOffset>
              </wp:positionV>
              <wp:extent cx="2546350" cy="1080135"/>
              <wp:effectExtent l="0" t="0" r="0" b="5715"/>
              <wp:wrapSquare wrapText="bothSides"/>
              <wp:docPr id="8" name="Текстово поле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6350" cy="10801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0540" w:rsidRPr="0021615C" w:rsidRDefault="00B80540" w:rsidP="00B80540">
                          <w:pPr>
                            <w:spacing w:after="0" w:line="240" w:lineRule="auto"/>
                            <w:ind w:hanging="1668"/>
                            <w:jc w:val="right"/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</w:pPr>
                          <w:r w:rsidRPr="0021615C">
                            <w:rPr>
                              <w:rFonts w:ascii="Book Antiqua" w:hAnsi="Book Antiqua" w:cs="Arial"/>
                              <w:b/>
                              <w:color w:val="2E74B5"/>
                              <w:sz w:val="32"/>
                              <w:szCs w:val="32"/>
                            </w:rPr>
                            <w:t>ОБЩИНА ХАРМАНЛИ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proofErr w:type="gramStart"/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 xml:space="preserve">6450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,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Харманли</w:t>
                          </w:r>
                          <w:proofErr w:type="gramEnd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</w:p>
                        <w:p w:rsidR="00B80540" w:rsidRDefault="00B80540" w:rsidP="00B80540">
                          <w:pPr>
                            <w:spacing w:after="0" w:line="240" w:lineRule="auto"/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пл. Възраждане 1</w:t>
                          </w:r>
                        </w:p>
                        <w:p w:rsidR="00B80540" w:rsidRPr="00F30880" w:rsidRDefault="00B80540" w:rsidP="00B80540">
                          <w:pPr>
                            <w:ind w:left="-1526"/>
                            <w:jc w:val="right"/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</w:pP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тел.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82727</w:t>
                          </w:r>
                          <w:r w:rsidRPr="009E2256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;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факс: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0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373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 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82525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, </w:t>
                          </w:r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br/>
                            <w:t xml:space="preserve"> 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е-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mail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 xml:space="preserve">: 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obs</w:t>
                          </w:r>
                          <w:r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</w:t>
                          </w:r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tina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@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harmanli</w:t>
                          </w:r>
                          <w:proofErr w:type="spellEnd"/>
                          <w:r w:rsidRPr="00D462C5">
                            <w:rPr>
                              <w:rFonts w:ascii="Tahoma" w:hAnsi="Tahoma" w:cs="Tahoma"/>
                              <w:sz w:val="20"/>
                              <w:szCs w:val="28"/>
                            </w:rPr>
                            <w:t>.</w:t>
                          </w:r>
                          <w:proofErr w:type="spellStart"/>
                          <w:r w:rsidRPr="000E7FBB">
                            <w:rPr>
                              <w:rFonts w:ascii="Tahoma" w:hAnsi="Tahoma" w:cs="Tahoma"/>
                              <w:sz w:val="20"/>
                              <w:szCs w:val="28"/>
                              <w:lang w:val="en-US"/>
                            </w:rPr>
                            <w:t>bg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Текстово поле 8" o:spid="_x0000_s1027" type="#_x0000_t202" style="position:absolute;left:0;text-align:left;margin-left:-32.25pt;margin-top:-12.95pt;width:200.5pt;height:85.0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ULa2gIAANIFAAAOAAAAZHJzL2Uyb0RvYy54bWysVN1u0zAUvkfiHSzfZ0m6pG2ipdPWtAhp&#10;/EiDB3ATp7FI7GC7TQfiAh6FR0DaDUjjFbI34thpu24TEgJyEdk+Pt853zmfz8nppq7QmkrFBE+w&#10;f+RhRHkmcsaXCX77Zu6MMVKa8JxUgtMEX1GFTydPn5y0TUwHohRVTiUCEK7itklwqXUTu67KSloT&#10;dSQaysFYCFkTDVu5dHNJWkCvK3fgeUO3FTJvpMioUnCa9kY8sfhFQTP9qigU1ahKMOSm7V/a/8L8&#10;3ckJiZeSNCXLtmmQv8iiJoxD0D1USjRBK8keQdUsk0KJQh9lonZFUbCMWg7AxvcesLksSUMtFyiO&#10;avZlUv8PNnu5fi0RyxMMjeKkhhZ1X7vr7vvt59sv3U33rbtB3U9Y/Oiu0diUq21UDF6XDfjpzbnY&#10;QNstddVciOydQlxMS8KX9ExK0ZaU5JCubzzdA9ceRxmQRftC5BCXrLSwQJtC1qaWUB0E6NC2q32r&#10;6EajDA4HYTA8DsGUgc33xp5/HNoYJN65N1LpZ1TUyCwSLEELFp6sL5Q26ZB4d8VE42LOqsrqoeL3&#10;DuBifwLBwdXYTBq2vR8jL5qNZ+PACQbDmRN4aeqczaeBM5z7ozA9TqfT1P9k4vpBXLI8p9yE2UnN&#10;D/6slVvR9yLZi02JiuUGzqSk5HIxrSRaE5D63H7bghxcc++nYYsAXB5Q8geBdz6InPlwPHKCeRA6&#10;0cgbO54fnUdDL4iCdH6f0gXj9N8poTbBUTgIezX9lptnv8fcSFwzDcOkYjWoeX+JxEaDM57b1mrC&#10;qn59UAqT/l0poN27RlvFGpH2ctWbxca+FStno+aFyK9AwlKAwECMMAhhUQr5AaMWhkqC1fsVkRSj&#10;6jmHZxD5QWCmkN0E4WgAG3loWRxaCM8AKsEao3451f3kWjWSLUuI1D88Ls7g6RTMivouq+2Dg8Fh&#10;uW2HnJlMh3t7624UT34BAAD//wMAUEsDBBQABgAIAAAAIQB1MyKr3gAAAAsBAAAPAAAAZHJzL2Rv&#10;d25yZXYueG1sTI9NT8MwDIbvSPyHyEjctoSurVhpOiEQVxADJu2WNV5b0ThVk63l32NO7OaPR68f&#10;l5vZ9eKMY+g8abhbKhBItbcdNRo+P14W9yBCNGRN7wk1/GCATXV9VZrC+one8byNjeAQCoXR0MY4&#10;FFKGukVnwtIPSLw7+tGZyO3YSDuaicNdLxOlculMR3yhNQM+tVh/b09Ow9frcb9L1Vvz7LJh8rOS&#10;5NZS69ub+fEBRMQ5/sPwp8/qULHTwZ/IBtFrWORpxigXSbYGwcRqlfPkwGiaJiCrUl7+UP0CAAD/&#10;/wMAUEsBAi0AFAAGAAgAAAAhALaDOJL+AAAA4QEAABMAAAAAAAAAAAAAAAAAAAAAAFtDb250ZW50&#10;X1R5cGVzXS54bWxQSwECLQAUAAYACAAAACEAOP0h/9YAAACUAQAACwAAAAAAAAAAAAAAAAAvAQAA&#10;X3JlbHMvLnJlbHNQSwECLQAUAAYACAAAACEA161C2toCAADSBQAADgAAAAAAAAAAAAAAAAAuAgAA&#10;ZHJzL2Uyb0RvYy54bWxQSwECLQAUAAYACAAAACEAdTMiq94AAAALAQAADwAAAAAAAAAAAAAAAAA0&#10;BQAAZHJzL2Rvd25yZXYueG1sUEsFBgAAAAAEAAQA8wAAAD8GAAAAAA==&#10;" filled="f" stroked="f">
              <v:textbox>
                <w:txbxContent>
                  <w:p w:rsidR="00B80540" w:rsidRPr="0021615C" w:rsidRDefault="00B80540" w:rsidP="00B80540">
                    <w:pPr>
                      <w:spacing w:after="0" w:line="240" w:lineRule="auto"/>
                      <w:ind w:hanging="1668"/>
                      <w:jc w:val="right"/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</w:pPr>
                    <w:r w:rsidRPr="0021615C">
                      <w:rPr>
                        <w:rFonts w:ascii="Book Antiqua" w:hAnsi="Book Antiqua" w:cs="Arial"/>
                        <w:b/>
                        <w:color w:val="2E74B5"/>
                        <w:sz w:val="32"/>
                        <w:szCs w:val="32"/>
                      </w:rPr>
                      <w:t>ОБЩИНА ХАРМАНЛИ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 xml:space="preserve">6450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,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Харманли </w:t>
                    </w:r>
                  </w:p>
                  <w:p w:rsidR="00B80540" w:rsidRDefault="00B80540" w:rsidP="00B80540">
                    <w:pPr>
                      <w:spacing w:after="0" w:line="240" w:lineRule="auto"/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пл. Възраждане 1</w:t>
                    </w:r>
                  </w:p>
                  <w:p w:rsidR="00B80540" w:rsidRPr="00F30880" w:rsidRDefault="00B80540" w:rsidP="00B80540">
                    <w:pPr>
                      <w:ind w:left="-1526"/>
                      <w:jc w:val="right"/>
                      <w:rPr>
                        <w:rFonts w:ascii="Tahoma" w:hAnsi="Tahoma" w:cs="Tahoma"/>
                        <w:sz w:val="20"/>
                        <w:szCs w:val="28"/>
                      </w:rPr>
                    </w:pP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тел.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82727</w:t>
                    </w:r>
                    <w:r w:rsidRPr="009E2256">
                      <w:rPr>
                        <w:rFonts w:ascii="Tahoma" w:hAnsi="Tahoma" w:cs="Tahoma"/>
                        <w:sz w:val="20"/>
                        <w:szCs w:val="28"/>
                      </w:rPr>
                      <w:t>;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факс: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0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373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</w:rPr>
                      <w:t>82525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, 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br/>
                      <w:t xml:space="preserve"> 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>е-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mail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</w:rPr>
                      <w:t xml:space="preserve">: 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obs</w:t>
                    </w:r>
                    <w:r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tina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@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harmanli</w:t>
                    </w:r>
                    <w:r w:rsidRPr="00D462C5">
                      <w:rPr>
                        <w:rFonts w:ascii="Tahoma" w:hAnsi="Tahoma" w:cs="Tahoma"/>
                        <w:sz w:val="20"/>
                        <w:szCs w:val="28"/>
                      </w:rPr>
                      <w:t>.</w:t>
                    </w:r>
                    <w:r w:rsidRPr="000E7FBB">
                      <w:rPr>
                        <w:rFonts w:ascii="Tahoma" w:hAnsi="Tahoma" w:cs="Tahoma"/>
                        <w:sz w:val="20"/>
                        <w:szCs w:val="28"/>
                        <w:lang w:val="en-US"/>
                      </w:rPr>
                      <w:t>bg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80540" w:rsidRPr="00B80540">
      <w:rPr>
        <w:lang w:val="en-US"/>
      </w:rPr>
      <w:tab/>
    </w: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906540">
    <w:pPr>
      <w:tabs>
        <w:tab w:val="left" w:pos="3261"/>
        <w:tab w:val="center" w:pos="4819"/>
      </w:tabs>
      <w:spacing w:after="0"/>
      <w:jc w:val="both"/>
      <w:rPr>
        <w:lang w:val="en-US"/>
      </w:rPr>
    </w:pP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B82FD4">
      <w:rPr>
        <w:noProof/>
        <w:sz w:val="24"/>
        <w:szCs w:val="24"/>
        <w:lang w:eastAsia="bg-BG"/>
      </w:rPr>
      <w:drawing>
        <wp:inline distT="0" distB="0" distL="0" distR="0">
          <wp:extent cx="609600" cy="542925"/>
          <wp:effectExtent l="0" t="0" r="0" b="9525"/>
          <wp:docPr id="1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542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F686D" w:rsidRDefault="00CF686D" w:rsidP="00CF686D">
    <w:pPr>
      <w:tabs>
        <w:tab w:val="center" w:pos="4153"/>
        <w:tab w:val="right" w:pos="8306"/>
      </w:tabs>
      <w:jc w:val="center"/>
      <w:rPr>
        <w:b/>
        <w:bCs/>
        <w:u w:val="single"/>
        <w:lang w:val="ru-RU" w:eastAsia="bg-BG"/>
      </w:rPr>
    </w:pPr>
    <w:r w:rsidRPr="009849AA">
      <w:rPr>
        <w:b/>
        <w:bCs/>
        <w:u w:val="single"/>
        <w:lang w:val="ru-RU" w:eastAsia="bg-BG"/>
      </w:rPr>
      <w:t>ОПЕРАТИВНА ПРОГРАМА ЗА ХРАНИ И/ИЛИ</w:t>
    </w:r>
    <w:r>
      <w:rPr>
        <w:b/>
        <w:bCs/>
        <w:u w:val="single"/>
        <w:lang w:val="ru-RU" w:eastAsia="bg-BG"/>
      </w:rPr>
      <w:t xml:space="preserve"> ОСНОВНО МАТЕРИАЛНО ПОДПОМАГАНЕ</w:t>
    </w:r>
    <w:r>
      <w:rPr>
        <w:b/>
        <w:bCs/>
        <w:u w:val="single"/>
        <w:lang w:val="ru-RU" w:eastAsia="bg-BG"/>
      </w:rPr>
      <w:br/>
    </w:r>
    <w:r w:rsidRPr="009849AA">
      <w:rPr>
        <w:b/>
        <w:bCs/>
        <w:u w:val="single"/>
        <w:lang w:val="ru-RU" w:eastAsia="bg-BG"/>
      </w:rPr>
      <w:t>ФОНД ЗА ЕВРОПЕЙСКО ПОДПОМА</w:t>
    </w:r>
    <w:r>
      <w:rPr>
        <w:b/>
        <w:bCs/>
        <w:u w:val="single"/>
        <w:lang w:val="ru-RU" w:eastAsia="bg-BG"/>
      </w:rPr>
      <w:t>ГАНЕ НА НАЙ- НУЖДАЕЩИТЕ СЕ ЛИЦА</w:t>
    </w:r>
  </w:p>
  <w:p w:rsidR="00CF686D" w:rsidRPr="005F36E4" w:rsidRDefault="00CF686D" w:rsidP="00CF686D">
    <w:pPr>
      <w:tabs>
        <w:tab w:val="right" w:pos="9180"/>
      </w:tabs>
      <w:ind w:right="249"/>
      <w:jc w:val="center"/>
      <w:rPr>
        <w:b/>
        <w:bCs/>
        <w:i/>
        <w:iCs/>
        <w:lang w:eastAsia="bg-BG"/>
      </w:rPr>
    </w:pPr>
    <w:r w:rsidRPr="00E31C3D">
      <w:rPr>
        <w:i/>
        <w:iCs/>
        <w:snapToGrid w:val="0"/>
        <w:lang w:val="en-US" w:eastAsia="bg-BG"/>
      </w:rPr>
      <w:t>BG05FMOP001-03.</w:t>
    </w:r>
    <w:r>
      <w:rPr>
        <w:i/>
        <w:iCs/>
        <w:snapToGrid w:val="0"/>
        <w:lang w:eastAsia="bg-BG"/>
      </w:rPr>
      <w:t>0</w:t>
    </w:r>
    <w:r w:rsidRPr="00E31C3D">
      <w:rPr>
        <w:i/>
        <w:iCs/>
        <w:snapToGrid w:val="0"/>
        <w:lang w:val="en-US" w:eastAsia="bg-BG"/>
      </w:rPr>
      <w:t>0</w:t>
    </w:r>
    <w:r>
      <w:rPr>
        <w:i/>
        <w:iCs/>
        <w:snapToGrid w:val="0"/>
        <w:lang w:eastAsia="bg-BG"/>
      </w:rPr>
      <w:t>2</w:t>
    </w:r>
    <w:r>
      <w:rPr>
        <w:b/>
        <w:bCs/>
        <w:i/>
        <w:iCs/>
        <w:lang w:eastAsia="bg-BG"/>
      </w:rPr>
      <w:t xml:space="preserve"> </w:t>
    </w:r>
    <w:r w:rsidRPr="00E31C3D">
      <w:rPr>
        <w:i/>
        <w:iCs/>
        <w:snapToGrid w:val="0"/>
        <w:lang w:eastAsia="bg-BG"/>
      </w:rPr>
      <w:t>Операция „</w:t>
    </w:r>
    <w:r>
      <w:rPr>
        <w:i/>
        <w:iCs/>
        <w:snapToGrid w:val="0"/>
        <w:lang w:eastAsia="bg-BG"/>
      </w:rPr>
      <w:t>Осигуряване</w:t>
    </w:r>
    <w:r w:rsidRPr="00E31C3D">
      <w:rPr>
        <w:i/>
        <w:iCs/>
        <w:snapToGrid w:val="0"/>
        <w:lang w:eastAsia="bg-BG"/>
      </w:rPr>
      <w:t xml:space="preserve"> на топъл обяд</w:t>
    </w:r>
    <w:r>
      <w:rPr>
        <w:i/>
        <w:iCs/>
        <w:snapToGrid w:val="0"/>
        <w:lang w:eastAsia="bg-BG"/>
      </w:rPr>
      <w:t>-2016</w:t>
    </w:r>
    <w:r w:rsidRPr="00E31C3D">
      <w:rPr>
        <w:i/>
        <w:iCs/>
        <w:snapToGrid w:val="0"/>
        <w:lang w:eastAsia="bg-BG"/>
      </w:rPr>
      <w:t>“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80E2D07"/>
    <w:multiLevelType w:val="hybridMultilevel"/>
    <w:tmpl w:val="3056B8E4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cs="Wingdings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360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504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76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7200" w:hanging="360"/>
      </w:pPr>
      <w:rPr>
        <w:rFonts w:ascii="Wingdings" w:hAnsi="Wingdings" w:cs="Wingdings" w:hint="default"/>
      </w:r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</w:num>
  <w:num w:numId="4">
    <w:abstractNumId w:val="1"/>
    <w:lvlOverride w:ilvl="0">
      <w:startOverride w:val="1"/>
    </w:lvlOverride>
  </w:num>
  <w:num w:numId="5">
    <w:abstractNumId w:val="2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80540"/>
    <w:rsid w:val="00037A97"/>
    <w:rsid w:val="00137063"/>
    <w:rsid w:val="001E45B2"/>
    <w:rsid w:val="00266BC3"/>
    <w:rsid w:val="002C6D54"/>
    <w:rsid w:val="00302C76"/>
    <w:rsid w:val="00304552"/>
    <w:rsid w:val="00366C7D"/>
    <w:rsid w:val="00424DA0"/>
    <w:rsid w:val="00460A11"/>
    <w:rsid w:val="004B0074"/>
    <w:rsid w:val="00543450"/>
    <w:rsid w:val="0056014B"/>
    <w:rsid w:val="005D11DF"/>
    <w:rsid w:val="005F4399"/>
    <w:rsid w:val="00636E85"/>
    <w:rsid w:val="00744FD5"/>
    <w:rsid w:val="00776AB4"/>
    <w:rsid w:val="008B6A86"/>
    <w:rsid w:val="00906540"/>
    <w:rsid w:val="00921152"/>
    <w:rsid w:val="009F2CE9"/>
    <w:rsid w:val="00A31794"/>
    <w:rsid w:val="00A40E80"/>
    <w:rsid w:val="00A63E13"/>
    <w:rsid w:val="00B80540"/>
    <w:rsid w:val="00C449A5"/>
    <w:rsid w:val="00CC4F5C"/>
    <w:rsid w:val="00CF686D"/>
    <w:rsid w:val="00D41D9E"/>
    <w:rsid w:val="00E21BBC"/>
    <w:rsid w:val="00ED500E"/>
    <w:rsid w:val="00F07CC6"/>
    <w:rsid w:val="00F55B50"/>
    <w:rsid w:val="00F8034F"/>
    <w:rsid w:val="00FC04FA"/>
    <w:rsid w:val="00FC1F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EC2B5EA6-92C0-436B-9FBB-C90B57AEA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540"/>
  </w:style>
  <w:style w:type="paragraph" w:styleId="Footer">
    <w:name w:val="footer"/>
    <w:basedOn w:val="Normal"/>
    <w:link w:val="FooterChar"/>
    <w:uiPriority w:val="99"/>
    <w:unhideWhenUsed/>
    <w:rsid w:val="00B80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540"/>
  </w:style>
  <w:style w:type="paragraph" w:styleId="BalloonText">
    <w:name w:val="Balloon Text"/>
    <w:basedOn w:val="Normal"/>
    <w:link w:val="BalloonTextChar"/>
    <w:uiPriority w:val="99"/>
    <w:semiHidden/>
    <w:unhideWhenUsed/>
    <w:rsid w:val="00B80540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B80540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semiHidden/>
    <w:unhideWhenUsed/>
    <w:rsid w:val="00FC1F2C"/>
    <w:pPr>
      <w:spacing w:after="0" w:line="240" w:lineRule="auto"/>
      <w:jc w:val="both"/>
    </w:pPr>
    <w:rPr>
      <w:rFonts w:ascii="Arial" w:eastAsia="Times New Roman" w:hAnsi="Arial"/>
      <w:sz w:val="32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FC1F2C"/>
    <w:rPr>
      <w:rFonts w:ascii="Arial" w:eastAsia="Times New Roman" w:hAnsi="Arial"/>
      <w:sz w:val="32"/>
      <w:lang w:val="en-AU" w:eastAsia="en-US"/>
    </w:rPr>
  </w:style>
  <w:style w:type="paragraph" w:styleId="BodyText2">
    <w:name w:val="Body Text 2"/>
    <w:basedOn w:val="Normal"/>
    <w:link w:val="BodyText2Char"/>
    <w:unhideWhenUsed/>
    <w:rsid w:val="00FC1F2C"/>
    <w:pPr>
      <w:spacing w:after="0" w:line="240" w:lineRule="auto"/>
      <w:jc w:val="both"/>
    </w:pPr>
    <w:rPr>
      <w:rFonts w:ascii="Tahoma" w:eastAsia="Times New Roman" w:hAnsi="Tahoma"/>
      <w:sz w:val="28"/>
      <w:szCs w:val="20"/>
      <w:lang w:val="en-AU"/>
    </w:rPr>
  </w:style>
  <w:style w:type="character" w:customStyle="1" w:styleId="BodyText2Char">
    <w:name w:val="Body Text 2 Char"/>
    <w:basedOn w:val="DefaultParagraphFont"/>
    <w:link w:val="BodyText2"/>
    <w:rsid w:val="00FC1F2C"/>
    <w:rPr>
      <w:rFonts w:ascii="Tahoma" w:eastAsia="Times New Roman" w:hAnsi="Tahoma"/>
      <w:sz w:val="28"/>
      <w:lang w:val="en-AU" w:eastAsia="en-US"/>
    </w:rPr>
  </w:style>
  <w:style w:type="paragraph" w:styleId="FootnoteText">
    <w:name w:val="footnote text"/>
    <w:aliases w:val="Podrozdział,stile 1,Footnote,Footnote1,Footnote2,Footnote3,Footnote4,Footnote5,Footnote6,Footnote7,Footnote8,Footnote9,Footnote10,Footnote11,Footnote21,Footnote31,Footnote41,Footnote51,Footnote61,Footnote71,Footnote81,Footnote91,single s"/>
    <w:basedOn w:val="Normal"/>
    <w:link w:val="FootnoteTextChar1"/>
    <w:uiPriority w:val="99"/>
    <w:rsid w:val="00ED500E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bg-BG"/>
    </w:rPr>
  </w:style>
  <w:style w:type="character" w:customStyle="1" w:styleId="FootnoteTextChar">
    <w:name w:val="Footnote Text Char"/>
    <w:basedOn w:val="DefaultParagraphFont"/>
    <w:uiPriority w:val="99"/>
    <w:semiHidden/>
    <w:rsid w:val="00ED500E"/>
    <w:rPr>
      <w:lang w:eastAsia="en-US"/>
    </w:rPr>
  </w:style>
  <w:style w:type="character" w:styleId="FootnoteReference">
    <w:name w:val="footnote reference"/>
    <w:aliases w:val="Footnote symbol"/>
    <w:basedOn w:val="DefaultParagraphFont"/>
    <w:uiPriority w:val="99"/>
    <w:rsid w:val="00ED500E"/>
    <w:rPr>
      <w:rFonts w:cs="Times New Roman"/>
      <w:vertAlign w:val="superscript"/>
    </w:rPr>
  </w:style>
  <w:style w:type="character" w:customStyle="1" w:styleId="FootnoteTextChar1">
    <w:name w:val="Footnote Text Char1"/>
    <w:aliases w:val="Podrozdział Char,stile 1 Char,Footnote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locked/>
    <w:rsid w:val="00ED500E"/>
    <w:rPr>
      <w:rFonts w:ascii="Times New Roman" w:eastAsia="Times New Roman" w:hAnsi="Times New Roman"/>
    </w:rPr>
  </w:style>
  <w:style w:type="character" w:customStyle="1" w:styleId="DeltaViewInsertion">
    <w:name w:val="DeltaView Insertion"/>
    <w:rsid w:val="00ED500E"/>
    <w:rPr>
      <w:b/>
      <w:i/>
      <w:spacing w:val="0"/>
      <w:lang w:val="bg-BG" w:eastAsia="bg-BG"/>
    </w:rPr>
  </w:style>
  <w:style w:type="paragraph" w:customStyle="1" w:styleId="NumPar1">
    <w:name w:val="NumPar 1"/>
    <w:basedOn w:val="Normal"/>
    <w:next w:val="Normal"/>
    <w:rsid w:val="00ED500E"/>
    <w:pPr>
      <w:numPr>
        <w:numId w:val="1"/>
      </w:numPr>
      <w:spacing w:before="120" w:after="120" w:line="240" w:lineRule="auto"/>
      <w:jc w:val="both"/>
    </w:pPr>
    <w:rPr>
      <w:rFonts w:ascii="Times New Roman" w:hAnsi="Times New Roman"/>
      <w:sz w:val="24"/>
      <w:lang w:eastAsia="bg-BG"/>
    </w:rPr>
  </w:style>
  <w:style w:type="paragraph" w:customStyle="1" w:styleId="NumPar2">
    <w:name w:val="NumPar 2"/>
    <w:basedOn w:val="Normal"/>
    <w:next w:val="Normal"/>
    <w:rsid w:val="00ED500E"/>
    <w:pPr>
      <w:numPr>
        <w:ilvl w:val="1"/>
        <w:numId w:val="1"/>
      </w:numPr>
      <w:spacing w:before="120" w:after="120" w:line="240" w:lineRule="auto"/>
      <w:jc w:val="both"/>
    </w:pPr>
    <w:rPr>
      <w:rFonts w:ascii="Times New Roman" w:hAnsi="Times New Roman"/>
      <w:sz w:val="24"/>
      <w:lang w:eastAsia="bg-BG"/>
    </w:rPr>
  </w:style>
  <w:style w:type="paragraph" w:customStyle="1" w:styleId="NumPar3">
    <w:name w:val="NumPar 3"/>
    <w:basedOn w:val="Normal"/>
    <w:next w:val="Normal"/>
    <w:rsid w:val="00ED500E"/>
    <w:pPr>
      <w:numPr>
        <w:ilvl w:val="2"/>
        <w:numId w:val="1"/>
      </w:numPr>
      <w:spacing w:before="120" w:after="120" w:line="240" w:lineRule="auto"/>
      <w:jc w:val="both"/>
    </w:pPr>
    <w:rPr>
      <w:rFonts w:ascii="Times New Roman" w:hAnsi="Times New Roman"/>
      <w:sz w:val="24"/>
      <w:lang w:eastAsia="bg-BG"/>
    </w:rPr>
  </w:style>
  <w:style w:type="paragraph" w:customStyle="1" w:styleId="NumPar4">
    <w:name w:val="NumPar 4"/>
    <w:basedOn w:val="Normal"/>
    <w:next w:val="Normal"/>
    <w:rsid w:val="00ED500E"/>
    <w:pPr>
      <w:numPr>
        <w:ilvl w:val="3"/>
        <w:numId w:val="1"/>
      </w:numPr>
      <w:spacing w:before="120" w:after="120" w:line="240" w:lineRule="auto"/>
      <w:jc w:val="both"/>
    </w:pPr>
    <w:rPr>
      <w:rFonts w:ascii="Times New Roman" w:hAnsi="Times New Roman"/>
      <w:sz w:val="24"/>
      <w:lang w:eastAsia="bg-BG"/>
    </w:rPr>
  </w:style>
  <w:style w:type="paragraph" w:customStyle="1" w:styleId="Tiret0">
    <w:name w:val="Tiret 0"/>
    <w:basedOn w:val="Normal"/>
    <w:rsid w:val="00ED500E"/>
    <w:pPr>
      <w:numPr>
        <w:numId w:val="3"/>
      </w:numPr>
      <w:spacing w:before="120" w:after="120" w:line="240" w:lineRule="auto"/>
      <w:jc w:val="both"/>
    </w:pPr>
    <w:rPr>
      <w:rFonts w:ascii="Times New Roman" w:hAnsi="Times New Roman"/>
      <w:sz w:val="24"/>
      <w:lang w:eastAsia="bg-BG"/>
    </w:rPr>
  </w:style>
  <w:style w:type="paragraph" w:customStyle="1" w:styleId="Tiret1">
    <w:name w:val="Tiret 1"/>
    <w:basedOn w:val="Normal"/>
    <w:rsid w:val="00ED500E"/>
    <w:pPr>
      <w:numPr>
        <w:numId w:val="4"/>
      </w:numPr>
      <w:spacing w:before="120" w:after="120" w:line="240" w:lineRule="auto"/>
      <w:jc w:val="both"/>
    </w:pPr>
    <w:rPr>
      <w:rFonts w:ascii="Times New Roman" w:hAnsi="Times New Roman"/>
      <w:sz w:val="24"/>
      <w:lang w:eastAsia="bg-BG"/>
    </w:rPr>
  </w:style>
  <w:style w:type="paragraph" w:styleId="NoSpacing">
    <w:name w:val="No Spacing"/>
    <w:uiPriority w:val="1"/>
    <w:qFormat/>
    <w:rsid w:val="00ED500E"/>
    <w:rPr>
      <w:rFonts w:eastAsia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26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410</Words>
  <Characters>2342</Characters>
  <Application>Microsoft Office Word</Application>
  <DocSecurity>0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OS-1</dc:creator>
  <cp:keywords/>
  <cp:lastModifiedBy>YiristProekti</cp:lastModifiedBy>
  <cp:revision>5</cp:revision>
  <cp:lastPrinted>2016-02-11T07:01:00Z</cp:lastPrinted>
  <dcterms:created xsi:type="dcterms:W3CDTF">2017-07-11T07:42:00Z</dcterms:created>
  <dcterms:modified xsi:type="dcterms:W3CDTF">2017-07-14T13:27:00Z</dcterms:modified>
</cp:coreProperties>
</file>